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94" w:rsidRPr="00F94C94" w:rsidRDefault="00F94C94" w:rsidP="000F01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F94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SCHEDA PROPOSTA PRELIMINARE</w:t>
      </w:r>
    </w:p>
    <w:p w:rsid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94C94" w:rsidRPr="00F94C94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4C9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AVVISO PUBBLICO - MANIFESTAZIONE DI INTERESSE</w:t>
      </w:r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per l'attivazione di un partenariato con Enti del Terzo Settore mediante co-progettazione</w:t>
      </w:r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ai sensi dell'art. 55 del </w:t>
      </w:r>
      <w:proofErr w:type="spellStart"/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D.Lgs.</w:t>
      </w:r>
      <w:proofErr w:type="spellEnd"/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117/2017</w:t>
      </w:r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finalizzato alla gestione partecipativa del Centro Polifunzionale di Comunità </w:t>
      </w:r>
      <w:r w:rsidRPr="00F94C9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"NUOVO DELFINO"</w:t>
      </w:r>
    </w:p>
    <w:p w:rsidR="00F94C94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F01B9" w:rsidRPr="00F94C94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F94C94" w:rsidRPr="00F94C94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4C9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ENTE PROPONENTE:</w:t>
      </w:r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_____________________________________________</w:t>
      </w:r>
    </w:p>
    <w:p w:rsidR="00F94C94" w:rsidRPr="00F94C94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4C9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RUOLO RICHIESTO:</w:t>
      </w:r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F94C94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GESTORE </w:t>
      </w:r>
      <w:r w:rsidRPr="00F94C94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F94C9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PARTNER</w:t>
      </w:r>
    </w:p>
    <w:p w:rsidR="00F94C94" w:rsidRPr="00F94C94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1. VISIONE E APPROCCIO PROGETTUALE</w:t>
      </w: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1.1 INTERPRETAZIONE DELLE LINEE GUIDA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3.000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Descrivere la propria interpretazione delle Linee Guida del Nuovo Delfino e come si intende tradurre in azioni concrete i principi orientativi di:</w:t>
      </w:r>
    </w:p>
    <w:p w:rsidR="00F94C94" w:rsidRPr="000F01B9" w:rsidRDefault="000F01B9" w:rsidP="000F01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convivialità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 (creazione di occasioni di incontro e socializzazione)</w:t>
      </w:r>
    </w:p>
    <w:p w:rsidR="00F94C94" w:rsidRPr="000F01B9" w:rsidRDefault="000F01B9" w:rsidP="000F01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proofErr w:type="spellStart"/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intergenerazionalità</w:t>
      </w:r>
      <w:proofErr w:type="spellEnd"/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 (dialogo tra diverse fasce d'età)</w:t>
      </w:r>
    </w:p>
    <w:p w:rsidR="00F94C94" w:rsidRPr="000F01B9" w:rsidRDefault="000F01B9" w:rsidP="000F01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multiculturalità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 (valorizzazione delle identità culturali)</w:t>
      </w:r>
    </w:p>
    <w:p w:rsidR="00F94C94" w:rsidRPr="000F01B9" w:rsidRDefault="000F01B9" w:rsidP="000F01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accessibilità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 (partecipazione indipendentemente dalle condizioni economiche)</w:t>
      </w:r>
    </w:p>
    <w:p w:rsidR="00F94C94" w:rsidRPr="000F01B9" w:rsidRDefault="000F01B9" w:rsidP="000F01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sostenibilità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 (pratiche ambientali ed equilibrio economico)</w:t>
      </w:r>
    </w:p>
    <w:p w:rsidR="00F94C94" w:rsidRPr="000F01B9" w:rsidRDefault="000F01B9" w:rsidP="000F01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cooperazione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 (reti collaborative stabili)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1.2 MODELLO DI GESTIONE PARTECIPATIVA PROPOSTO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4.000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Illustrare la propria proposta per implementare il modello di gestione partecipativa attraverso:</w:t>
      </w:r>
    </w:p>
    <w:p w:rsidR="00F94C94" w:rsidRP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g</w:t>
      </w:r>
      <w:r w:rsidR="00F94C94"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overnance multilivello</w:t>
      </w:r>
    </w:p>
    <w:p w:rsidR="00F94C94" w:rsidRPr="000F01B9" w:rsidRDefault="000F01B9" w:rsidP="000F01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</w:t>
      </w:r>
      <w:r w:rsidR="00F94C94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odalità di partecipazione alla Cabina di Regia</w:t>
      </w:r>
    </w:p>
    <w:p w:rsidR="00F94C94" w:rsidRPr="000F01B9" w:rsidRDefault="000F01B9" w:rsidP="000F01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</w:t>
      </w:r>
      <w:r w:rsidR="00F94C94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pproccio alla Consulta di Partecipazione</w:t>
      </w:r>
    </w:p>
    <w:p w:rsidR="00F94C94" w:rsidRPr="000F01B9" w:rsidRDefault="000F01B9" w:rsidP="000F01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</w:t>
      </w:r>
      <w:r w:rsidR="00F94C94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ontributo all'Assemblea dell'Impatto Comune</w:t>
      </w:r>
    </w:p>
    <w:p w:rsidR="00F94C94" w:rsidRP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c</w:t>
      </w:r>
      <w:r w:rsidR="00F94C94"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oordinamento tra attori</w:t>
      </w:r>
    </w:p>
    <w:p w:rsidR="00F94C94" w:rsidRPr="000F01B9" w:rsidRDefault="000F01B9" w:rsidP="000F01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</w:t>
      </w:r>
      <w:r w:rsidR="00F94C94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elazioni con il Comune (garante istituzionale)</w:t>
      </w:r>
    </w:p>
    <w:p w:rsidR="00F94C94" w:rsidRPr="000F01B9" w:rsidRDefault="000F01B9" w:rsidP="000F01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</w:t>
      </w:r>
      <w:r w:rsidR="00F94C94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ollaborazione Gestore-Partner (se applicabile)</w:t>
      </w:r>
    </w:p>
    <w:p w:rsidR="00F94C94" w:rsidRPr="000F01B9" w:rsidRDefault="000F01B9" w:rsidP="000F01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</w:t>
      </w:r>
      <w:r w:rsidR="00F94C94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oinvolgimento degli Utilizzatori (associazioni, gruppi, cittadini)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2. ATTIVITÀ E SERVIZI PROPOSTI</w:t>
      </w:r>
    </w:p>
    <w:p w:rsidR="000F01B9" w:rsidRDefault="000F01B9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2.1 PALINSESTO DI COMUNITÀ - FASE PILOTA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5.000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Descrivere le attività e servizi che si intendono sviluppare nella fase pilota (12-24 mesi), specificando:</w:t>
      </w:r>
    </w:p>
    <w:p w:rsidR="00F94C94" w:rsidRP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attività continuative:</w:t>
      </w:r>
    </w:p>
    <w:p w:rsidR="00F94C94" w:rsidRPr="000F01B9" w:rsidRDefault="000F01B9" w:rsidP="000F01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frequenza, modalità, target di riferimento</w:t>
      </w:r>
    </w:p>
    <w:p w:rsidR="00F94C94" w:rsidRP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eventi singoli:</w:t>
      </w:r>
    </w:p>
    <w:p w:rsidR="00F94C94" w:rsidRPr="000F01B9" w:rsidRDefault="000F01B9" w:rsidP="000F01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tipologie, periodicità, caratteristiche</w:t>
      </w:r>
    </w:p>
    <w:p w:rsidR="00F94C94" w:rsidRP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utilizzo degli spazi:</w:t>
      </w:r>
    </w:p>
    <w:p w:rsidR="00F94C94" w:rsidRPr="000F01B9" w:rsidRDefault="000F01B9" w:rsidP="000F01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modalità di gestione delle tre tipologie d'uso previste</w:t>
      </w:r>
    </w:p>
    <w:p w:rsidR="00F94C94" w:rsidRP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it-IT"/>
          <w14:ligatures w14:val="none"/>
        </w:rPr>
        <w:t>integrazione territoriale:</w:t>
      </w:r>
    </w:p>
    <w:p w:rsidR="00F94C94" w:rsidRPr="000F01B9" w:rsidRDefault="000F01B9" w:rsidP="000F01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collegamenti con le realtà associative locali</w:t>
      </w:r>
    </w:p>
    <w:p w:rsidR="00F94C94" w:rsidRPr="000F01B9" w:rsidRDefault="000F01B9" w:rsidP="000F01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sviluppo di reti collaborative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2.2 SISTEMA DI AFFILIAZIONE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2.000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Illustrare l'approccio all'implementazione del sistema di affiliazione previsto dalle Linee Guida:</w:t>
      </w:r>
    </w:p>
    <w:p w:rsidR="00F94C94" w:rsidRPr="000F01B9" w:rsidRDefault="000F01B9" w:rsidP="000F01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modalità di affiliazione standard e civica</w:t>
      </w:r>
    </w:p>
    <w:p w:rsidR="00F94C94" w:rsidRPr="000F01B9" w:rsidRDefault="000F01B9" w:rsidP="000F01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integrazione tra contributi economici e impegno funzionale</w:t>
      </w:r>
    </w:p>
    <w:p w:rsidR="00F94C94" w:rsidRPr="000F01B9" w:rsidRDefault="000F01B9" w:rsidP="000F01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strategie per favorire la partecipazione trasversale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0F01B9" w:rsidRDefault="000F01B9" w:rsidP="000F01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3. COMPETENZE E ESPERIENZA</w:t>
      </w:r>
    </w:p>
    <w:p w:rsidR="000F01B9" w:rsidRDefault="000F01B9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3.1 CURRICULUM ESPERIENZIALE SINTETICO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max </w:t>
      </w:r>
      <w:r w:rsid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2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.000 caratteri</w:t>
      </w:r>
    </w:p>
    <w:p w:rsidR="00F94C94" w:rsidRPr="000F01B9" w:rsidRDefault="000F01B9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iassumere la rilevanza pubblica delle principali esperienze dell'ente negli ultimi cinque anni, con particolare riferimento a:</w:t>
      </w:r>
    </w:p>
    <w:p w:rsidR="00F94C94" w:rsidRPr="000F01B9" w:rsidRDefault="000F01B9" w:rsidP="000F01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gestione di spazi comunitari</w:t>
      </w:r>
    </w:p>
    <w:p w:rsidR="00F94C94" w:rsidRPr="000F01B9" w:rsidRDefault="000F01B9" w:rsidP="000F01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progettazione partecipata</w:t>
      </w:r>
    </w:p>
    <w:p w:rsidR="00F94C94" w:rsidRPr="000F01B9" w:rsidRDefault="000F01B9" w:rsidP="000F01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sviluppo comunitario</w:t>
      </w:r>
    </w:p>
    <w:p w:rsidR="00F94C94" w:rsidRPr="000F01B9" w:rsidRDefault="000F01B9" w:rsidP="000F01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sostenibilità economica</w:t>
      </w:r>
    </w:p>
    <w:p w:rsidR="00F94C94" w:rsidRPr="000F01B9" w:rsidRDefault="000F01B9" w:rsidP="000F01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inclusione e accessibilità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3.2 COMPETENZE SPECIFICHE DEL TEAM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2.000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Descrivere le competenze principali disponibili nell'organizzazione:</w:t>
      </w:r>
    </w:p>
    <w:p w:rsidR="00F94C94" w:rsidRPr="000F01B9" w:rsidRDefault="000F01B9" w:rsidP="000F01B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competenze gestionali e organizzative</w:t>
      </w:r>
    </w:p>
    <w:p w:rsidR="00F94C94" w:rsidRPr="000F01B9" w:rsidRDefault="000F01B9" w:rsidP="000F01B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competenze nella facilitazione di processi partecipativi</w:t>
      </w:r>
    </w:p>
    <w:p w:rsidR="00F94C94" w:rsidRPr="000F01B9" w:rsidRDefault="000F01B9" w:rsidP="000F01B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competenze nella comunicazione e animazione territoriale</w:t>
      </w:r>
    </w:p>
    <w:p w:rsidR="00F94C94" w:rsidRPr="000F01B9" w:rsidRDefault="000F01B9" w:rsidP="000F01B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competenze economico-finanziarie</w:t>
      </w:r>
    </w:p>
    <w:p w:rsidR="00F94C94" w:rsidRPr="000F01B9" w:rsidRDefault="000F01B9" w:rsidP="000F01B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altre competenze specifiche rilevanti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4. SOSTENIBILITÀ E RISORSE</w:t>
      </w: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4.1 PIANO DI SOSTENIBILITÀ ECONOMICA PRELIMINARE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max </w:t>
      </w:r>
      <w:r w:rsid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2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Delineare l'approccio </w:t>
      </w:r>
      <w:r w:rsidR="000F01B9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generale 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alla sostenibilità economica del progetto</w:t>
      </w:r>
      <w:r w:rsidR="000F01B9"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, in particolare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:</w:t>
      </w:r>
    </w:p>
    <w:p w:rsidR="00F94C94" w:rsidRPr="000F01B9" w:rsidRDefault="000F01B9" w:rsidP="000F01B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prime fonti di entrata previste</w:t>
      </w:r>
    </w:p>
    <w:p w:rsidR="00F94C94" w:rsidRPr="000F01B9" w:rsidRDefault="000F01B9" w:rsidP="000F01B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investimenti prioritari</w:t>
      </w:r>
    </w:p>
    <w:p w:rsidR="00F94C94" w:rsidRPr="000F01B9" w:rsidRDefault="000F01B9" w:rsidP="000F01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diversificazione delle fonti di finanziamento</w:t>
      </w:r>
    </w:p>
    <w:p w:rsidR="00F94C94" w:rsidRPr="000F01B9" w:rsidRDefault="000F01B9" w:rsidP="000F01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sviluppo dell'autofinanziamento</w:t>
      </w:r>
    </w:p>
    <w:p w:rsidR="00F94C94" w:rsidRPr="000F01B9" w:rsidRDefault="000F01B9" w:rsidP="000F01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equilibrio tra inclusività e sostenibilità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bookmarkStart w:id="0" w:name="_GoBack"/>
      <w:bookmarkEnd w:id="0"/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4.2 RISORSE DISPONIBILI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2.000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Indicare le risorse che l'ente mette a disposizione:</w:t>
      </w:r>
    </w:p>
    <w:p w:rsidR="00F94C94" w:rsidRPr="000F01B9" w:rsidRDefault="00F94C94" w:rsidP="000F01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Risorse umane (numero, competenze, disponibilità)</w:t>
      </w:r>
    </w:p>
    <w:p w:rsidR="00F94C94" w:rsidRPr="000F01B9" w:rsidRDefault="00F94C94" w:rsidP="000F01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Risorse strumentali e tecniche</w:t>
      </w:r>
    </w:p>
    <w:p w:rsidR="00F94C94" w:rsidRPr="000F01B9" w:rsidRDefault="00F94C94" w:rsidP="000F01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Risorse economiche proprie</w:t>
      </w:r>
    </w:p>
    <w:p w:rsidR="00F94C94" w:rsidRPr="000F01B9" w:rsidRDefault="00F94C94" w:rsidP="000F01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Reti e partnership attivabili</w:t>
      </w:r>
    </w:p>
    <w:p w:rsidR="00F94C94" w:rsidRPr="000F01B9" w:rsidRDefault="00F94C94" w:rsidP="000F01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5. ATTIVAZIONE COMUNITARIA</w:t>
      </w:r>
    </w:p>
    <w:p w:rsidR="000F01B9" w:rsidRDefault="000F01B9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5.1 STRATEGIE DI COINVOLGIMENTO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lastRenderedPageBreak/>
        <w:t xml:space="preserve">max </w:t>
      </w:r>
      <w:r w:rsid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2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Descrivere le metodologie e strategie per:</w:t>
      </w:r>
    </w:p>
    <w:p w:rsidR="00F94C94" w:rsidRPr="000F01B9" w:rsidRDefault="000F01B9" w:rsidP="000F01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favorire il protagonismo civico</w:t>
      </w:r>
    </w:p>
    <w:p w:rsidR="00F94C94" w:rsidRPr="000F01B9" w:rsidRDefault="000F01B9" w:rsidP="000F01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attivare la partecipazione dei cittadini</w:t>
      </w:r>
    </w:p>
    <w:p w:rsidR="00F94C94" w:rsidRPr="000F01B9" w:rsidRDefault="000F01B9" w:rsidP="000F01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costruire reti collaborative stabili</w:t>
      </w:r>
    </w:p>
    <w:p w:rsidR="00F94C94" w:rsidRPr="000F01B9" w:rsidRDefault="000F01B9" w:rsidP="000F01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responsabilizzare progressivamente la comunità</w:t>
      </w:r>
    </w:p>
    <w:p w:rsidR="00F94C94" w:rsidRPr="000F01B9" w:rsidRDefault="000F01B9" w:rsidP="000F01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integrare diversi target di popolazione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5.2 INCLUSIVITÀ E ACCESSIBILITÀ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2.000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Specificare le misure concrete per garantire:</w:t>
      </w:r>
    </w:p>
    <w:p w:rsidR="00F94C94" w:rsidRPr="000F01B9" w:rsidRDefault="000F01B9" w:rsidP="000F01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accessibilità economica (tariffe, gratuità, agevolazioni)</w:t>
      </w:r>
    </w:p>
    <w:p w:rsidR="00F94C94" w:rsidRPr="000F01B9" w:rsidRDefault="000F01B9" w:rsidP="000F01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accessibilità fisica e logistica</w:t>
      </w:r>
    </w:p>
    <w:p w:rsidR="00F94C94" w:rsidRPr="000F01B9" w:rsidRDefault="000F01B9" w:rsidP="000F01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inclusione di fasce fragili e vulnerabili</w:t>
      </w:r>
    </w:p>
    <w:p w:rsidR="00F94C94" w:rsidRPr="000F01B9" w:rsidRDefault="000F01B9" w:rsidP="000F01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coinvolgimento intergenerazionale</w:t>
      </w:r>
    </w:p>
    <w:p w:rsidR="00F94C94" w:rsidRPr="000F01B9" w:rsidRDefault="000F01B9" w:rsidP="000F01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valorizzazione della multiculturalità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6. INNOVAZIONE E ELEMENTI DISTINTIVI</w:t>
      </w:r>
    </w:p>
    <w:p w:rsidR="000F01B9" w:rsidRDefault="000F01B9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6.1 ELEMENTI INNOVATIVI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max </w:t>
      </w:r>
      <w:r w:rsid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3</w:t>
      </w: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.000 caratteri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Evidenziare gli aspetti innovativi della proposta:</w:t>
      </w:r>
    </w:p>
    <w:p w:rsidR="00F94C94" w:rsidRPr="000F01B9" w:rsidRDefault="000F01B9" w:rsidP="000F01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metodologie partecipative sperimentali</w:t>
      </w:r>
    </w:p>
    <w:p w:rsidR="00F94C94" w:rsidRPr="000F01B9" w:rsidRDefault="000F01B9" w:rsidP="000F01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uso di tecnologie digitali</w:t>
      </w:r>
    </w:p>
    <w:p w:rsidR="00F94C94" w:rsidRPr="000F01B9" w:rsidRDefault="000F01B9" w:rsidP="000F01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format inediti di aggregazione sociale</w:t>
      </w:r>
    </w:p>
    <w:p w:rsidR="00F94C94" w:rsidRDefault="000F01B9" w:rsidP="000F01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approcci alla sostenibilità ambientale</w:t>
      </w:r>
    </w:p>
    <w:p w:rsidR="000F01B9" w:rsidRPr="000F01B9" w:rsidRDefault="000F01B9" w:rsidP="000F01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approcci al monitoraggio e valutazione</w:t>
      </w:r>
    </w:p>
    <w:p w:rsidR="00F94C94" w:rsidRPr="000F01B9" w:rsidRDefault="000F01B9" w:rsidP="000F01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altri elementi di innovazione sociale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Data:</w:t>
      </w:r>
      <w:r w:rsidRPr="000F01B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 </w:t>
      </w:r>
      <w:r w:rsidRPr="000F01B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Luogo:</w:t>
      </w:r>
      <w:r w:rsidRPr="000F01B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</w: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Firma del legale rappresentante</w:t>
      </w:r>
    </w:p>
    <w:p w:rsidR="00F94C94" w:rsidRPr="000F01B9" w:rsidRDefault="00FB59C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F94C94" w:rsidRPr="000F01B9" w:rsidRDefault="00F94C94" w:rsidP="000F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0F01B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Timbro dell'Ente</w:t>
      </w:r>
    </w:p>
    <w:p w:rsidR="00F94C94" w:rsidRPr="000F01B9" w:rsidRDefault="00F94C94" w:rsidP="000F01B9">
      <w:pPr>
        <w:spacing w:after="0" w:line="240" w:lineRule="auto"/>
        <w:rPr>
          <w:sz w:val="22"/>
          <w:szCs w:val="22"/>
        </w:rPr>
      </w:pPr>
    </w:p>
    <w:sectPr w:rsidR="00F94C94" w:rsidRPr="000F0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4A3"/>
    <w:multiLevelType w:val="multilevel"/>
    <w:tmpl w:val="DE86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3FCD"/>
    <w:multiLevelType w:val="multilevel"/>
    <w:tmpl w:val="D8B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00C76"/>
    <w:multiLevelType w:val="multilevel"/>
    <w:tmpl w:val="795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F1C7D"/>
    <w:multiLevelType w:val="multilevel"/>
    <w:tmpl w:val="30EC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63EBD"/>
    <w:multiLevelType w:val="multilevel"/>
    <w:tmpl w:val="25C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80E6E"/>
    <w:multiLevelType w:val="multilevel"/>
    <w:tmpl w:val="AD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028D1"/>
    <w:multiLevelType w:val="multilevel"/>
    <w:tmpl w:val="3AA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316D6"/>
    <w:multiLevelType w:val="multilevel"/>
    <w:tmpl w:val="9D46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96E3B"/>
    <w:multiLevelType w:val="multilevel"/>
    <w:tmpl w:val="4D02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432BF"/>
    <w:multiLevelType w:val="multilevel"/>
    <w:tmpl w:val="054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01D8C"/>
    <w:multiLevelType w:val="multilevel"/>
    <w:tmpl w:val="5D5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574F5"/>
    <w:multiLevelType w:val="multilevel"/>
    <w:tmpl w:val="669E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554A7"/>
    <w:multiLevelType w:val="multilevel"/>
    <w:tmpl w:val="B9D2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66860"/>
    <w:multiLevelType w:val="multilevel"/>
    <w:tmpl w:val="FDD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D7903"/>
    <w:multiLevelType w:val="multilevel"/>
    <w:tmpl w:val="63F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2785E"/>
    <w:multiLevelType w:val="multilevel"/>
    <w:tmpl w:val="E4C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290F9E"/>
    <w:multiLevelType w:val="multilevel"/>
    <w:tmpl w:val="9F68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94"/>
    <w:rsid w:val="000F01B9"/>
    <w:rsid w:val="00281EE7"/>
    <w:rsid w:val="006144EB"/>
    <w:rsid w:val="008833FC"/>
    <w:rsid w:val="00F94C94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4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4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4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4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4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4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4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4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4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C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C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4C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4C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4C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4C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4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4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4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4C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4C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4C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4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4C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4C9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9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94C94"/>
    <w:rPr>
      <w:b/>
      <w:bCs/>
    </w:rPr>
  </w:style>
  <w:style w:type="character" w:styleId="Enfasicorsivo">
    <w:name w:val="Emphasis"/>
    <w:basedOn w:val="Carpredefinitoparagrafo"/>
    <w:uiPriority w:val="20"/>
    <w:qFormat/>
    <w:rsid w:val="00F94C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4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4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4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4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4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4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4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4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4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C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C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4C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4C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4C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4C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4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4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4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4C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4C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4C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4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4C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4C9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9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94C94"/>
    <w:rPr>
      <w:b/>
      <w:bCs/>
    </w:rPr>
  </w:style>
  <w:style w:type="character" w:styleId="Enfasicorsivo">
    <w:name w:val="Emphasis"/>
    <w:basedOn w:val="Carpredefinitoparagrafo"/>
    <w:uiPriority w:val="20"/>
    <w:qFormat/>
    <w:rsid w:val="00F94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Guarino</dc:creator>
  <cp:keywords/>
  <dc:description/>
  <cp:lastModifiedBy>Silvia Parmeggiani</cp:lastModifiedBy>
  <cp:revision>3</cp:revision>
  <dcterms:created xsi:type="dcterms:W3CDTF">2025-06-27T18:23:00Z</dcterms:created>
  <dcterms:modified xsi:type="dcterms:W3CDTF">2025-07-03T12:23:00Z</dcterms:modified>
</cp:coreProperties>
</file>